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I.  INFORMACIÓN GENERAL</w:t>
            </w:r>
          </w:p>
        </w:tc>
      </w:tr>
    </w:tbl>
    <w:p>
      <w:pPr>
        <w:spacing w:after="100"/>
      </w:pP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Nombre de la finca: 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______________________________________________________________________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Aldea: </w:t>
      </w:r>
      <w:r>
        <w:rPr>
          <w:rFonts w:ascii="Arial" w:hAnsi="Arial"/>
          <w:b w:val="0"/>
          <w:i w:val="0"/>
          <w:color w:val="888888"/>
          <w:sz w:val="20"/>
        </w:rPr>
        <w:t>____________________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Municipio: </w:t>
      </w:r>
      <w:r>
        <w:rPr>
          <w:rFonts w:ascii="Arial" w:hAnsi="Arial"/>
          <w:b w:val="0"/>
          <w:i w:val="0"/>
          <w:color w:val="888888"/>
          <w:sz w:val="20"/>
        </w:rPr>
        <w:t>____________________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Departamento: </w:t>
      </w:r>
      <w:r>
        <w:rPr>
          <w:rFonts w:ascii="Arial" w:hAnsi="Arial"/>
          <w:b w:val="0"/>
          <w:i w:val="0"/>
          <w:color w:val="888888"/>
          <w:sz w:val="20"/>
        </w:rPr>
        <w:t>____________________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Registro de propiedad No.: </w:t>
      </w:r>
      <w:r>
        <w:rPr>
          <w:rFonts w:ascii="Arial" w:hAnsi="Arial"/>
          <w:b w:val="0"/>
          <w:i w:val="0"/>
          <w:color w:val="888888"/>
          <w:sz w:val="20"/>
        </w:rPr>
        <w:t>________________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Folio: </w:t>
      </w:r>
      <w:r>
        <w:rPr>
          <w:rFonts w:ascii="Arial" w:hAnsi="Arial"/>
          <w:b w:val="0"/>
          <w:i w:val="0"/>
          <w:color w:val="888888"/>
          <w:sz w:val="20"/>
        </w:rPr>
        <w:t>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Libro: </w:t>
      </w:r>
      <w:r>
        <w:rPr>
          <w:rFonts w:ascii="Arial" w:hAnsi="Arial"/>
          <w:b w:val="0"/>
          <w:i w:val="0"/>
          <w:color w:val="888888"/>
          <w:sz w:val="20"/>
        </w:rPr>
        <w:t>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de: </w:t>
      </w:r>
      <w:r>
        <w:rPr>
          <w:rFonts w:ascii="Arial" w:hAnsi="Arial"/>
          <w:b w:val="0"/>
          <w:i w:val="0"/>
          <w:color w:val="888888"/>
          <w:sz w:val="20"/>
        </w:rPr>
        <w:t>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Coordenadas (sistema de coordenadas y DATUM): 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Nombre del propietario: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Representante legal: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Regente forestal: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No. de registro CONAP: </w:t>
      </w:r>
      <w:r>
        <w:rPr>
          <w:rFonts w:ascii="Arial" w:hAnsi="Arial"/>
          <w:b w:val="0"/>
          <w:i w:val="0"/>
          <w:color w:val="888888"/>
          <w:sz w:val="20"/>
        </w:rPr>
        <w:t>____________________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Área total de la finca: </w:t>
      </w:r>
      <w:r>
        <w:rPr>
          <w:rFonts w:ascii="Arial" w:hAnsi="Arial"/>
          <w:b w:val="0"/>
          <w:i w:val="0"/>
          <w:color w:val="888888"/>
          <w:sz w:val="20"/>
        </w:rPr>
        <w:t>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Ha.   Área con bosque: </w:t>
      </w:r>
      <w:r>
        <w:rPr>
          <w:rFonts w:ascii="Arial" w:hAnsi="Arial"/>
          <w:b w:val="0"/>
          <w:i w:val="0"/>
          <w:color w:val="888888"/>
          <w:sz w:val="20"/>
        </w:rPr>
        <w:t>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Ha.   Tipo de bosque: </w:t>
      </w:r>
      <w:r>
        <w:rPr>
          <w:rFonts w:ascii="Arial" w:hAnsi="Arial"/>
          <w:b w:val="0"/>
          <w:i w:val="0"/>
          <w:color w:val="888888"/>
          <w:sz w:val="20"/>
        </w:rPr>
        <w:t>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Área efectiva de manejo: </w:t>
      </w:r>
      <w:r>
        <w:rPr>
          <w:rFonts w:ascii="Arial" w:hAnsi="Arial"/>
          <w:b w:val="0"/>
          <w:i w:val="0"/>
          <w:color w:val="888888"/>
          <w:sz w:val="20"/>
        </w:rPr>
        <w:t>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Ha.   Área de protección: </w:t>
      </w:r>
      <w:r>
        <w:rPr>
          <w:rFonts w:ascii="Arial" w:hAnsi="Arial"/>
          <w:b w:val="0"/>
          <w:i w:val="0"/>
          <w:color w:val="888888"/>
          <w:sz w:val="20"/>
        </w:rPr>
        <w:t>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Ha. </w:t>
      </w:r>
      <w:r>
        <w:rPr>
          <w:rFonts w:ascii="Arial" w:hAnsi="Arial"/>
          <w:b w:val="0"/>
          <w:i w:val="0"/>
          <w:color w:val="888888"/>
          <w:sz w:val="20"/>
        </w:rPr>
        <w:t>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Área protegida: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Zonificación: </w:t>
      </w:r>
      <w:r>
        <w:rPr>
          <w:rFonts w:ascii="Arial" w:hAnsi="Arial"/>
          <w:b w:val="0"/>
          <w:i w:val="0"/>
          <w:color w:val="888888"/>
          <w:sz w:val="20"/>
        </w:rPr>
        <w:t>__________________________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Incremento medio anual de la(s) especie(s): __________ m³/ha./año  </w:t>
      </w:r>
      <w:r>
        <w:rPr>
          <w:rFonts w:ascii="Arial" w:hAnsi="Arial"/>
          <w:b w:val="0"/>
          <w:i w:val="0"/>
          <w:color w:val="888888"/>
          <w:sz w:val="20"/>
        </w:rPr>
        <w:t>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Duración del plan: </w:t>
      </w:r>
      <w:r>
        <w:rPr>
          <w:rFonts w:ascii="Arial" w:hAnsi="Arial"/>
          <w:b w:val="0"/>
          <w:i w:val="0"/>
          <w:color w:val="888888"/>
          <w:sz w:val="20"/>
        </w:rPr>
        <w:t>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años.   Ciclo de corta: </w:t>
      </w:r>
      <w:r>
        <w:rPr>
          <w:rFonts w:ascii="Arial" w:hAnsi="Arial"/>
          <w:b w:val="0"/>
          <w:i w:val="0"/>
          <w:color w:val="888888"/>
          <w:sz w:val="20"/>
        </w:rPr>
        <w:t>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años. </w:t>
      </w:r>
      <w:r>
        <w:rPr>
          <w:rFonts w:ascii="Arial" w:hAnsi="Arial"/>
          <w:b w:val="0"/>
          <w:i w:val="0"/>
          <w:color w:val="888888"/>
          <w:sz w:val="20"/>
        </w:rPr>
        <w:t>__</w:t>
      </w:r>
    </w:p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II.  UBICACIÓN GENERAL DE LA FINCA</w:t>
            </w:r>
          </w:p>
        </w:tc>
      </w:tr>
    </w:tbl>
    <w:p>
      <w:pPr>
        <w:spacing w:after="100"/>
      </w:pPr>
    </w:p>
    <w:p>
      <w:pPr>
        <w:spacing w:after="80"/>
      </w:pPr>
      <w:r>
        <w:rPr>
          <w:rFonts w:ascii="Arial" w:hAnsi="Arial"/>
          <w:b w:val="0"/>
          <w:i w:val="0"/>
          <w:color w:val="222222"/>
          <w:sz w:val="20"/>
        </w:rPr>
        <w:t>Plano de ubicación de la finca (base: hoja cartográfica escala 1:50,000).</w:t>
      </w:r>
    </w:p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III.  DESCRIPCIÓN DEL PLAN</w:t>
            </w:r>
          </w:p>
        </w:tc>
      </w:tr>
    </w:tbl>
    <w:p>
      <w:pPr>
        <w:spacing w:after="100"/>
      </w:pP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IV.  DATOS DEL INVENTARIO FORESTAL</w:t>
            </w:r>
          </w:p>
        </w:tc>
      </w:tr>
    </w:tbl>
    <w:p>
      <w:pPr>
        <w:spacing w:after="100"/>
      </w:pP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900"/>
        <w:gridCol w:w="1000"/>
        <w:gridCol w:w="1500"/>
        <w:gridCol w:w="1120"/>
        <w:gridCol w:w="900"/>
        <w:gridCol w:w="900"/>
        <w:gridCol w:w="1180"/>
        <w:gridCol w:w="1060"/>
      </w:tblGrid>
      <w:tr>
        <w:tc>
          <w:tcPr>
            <w:tcW w:type="dxa" w:w="9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Rodal</w:t>
            </w:r>
          </w:p>
        </w:tc>
        <w:tc>
          <w:tcPr>
            <w:tcW w:type="dxa" w:w="10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Área (ha)</w:t>
            </w:r>
          </w:p>
        </w:tc>
        <w:tc>
          <w:tcPr>
            <w:tcW w:type="dxa" w:w="15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Especie</w:t>
            </w:r>
          </w:p>
        </w:tc>
        <w:tc>
          <w:tcPr>
            <w:tcW w:type="dxa" w:w="112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No. árboles</w:t>
            </w:r>
          </w:p>
        </w:tc>
        <w:tc>
          <w:tcPr>
            <w:tcW w:type="dxa" w:w="9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DAP (cm)</w:t>
            </w:r>
          </w:p>
        </w:tc>
        <w:tc>
          <w:tcPr>
            <w:tcW w:type="dxa" w:w="9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Altura (m)</w:t>
            </w:r>
          </w:p>
        </w:tc>
        <w:tc>
          <w:tcPr>
            <w:tcW w:type="dxa" w:w="118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Área basal (m²)</w:t>
            </w:r>
          </w:p>
        </w:tc>
        <w:tc>
          <w:tcPr>
            <w:tcW w:type="dxa" w:w="10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Vol. (m³)</w:t>
            </w:r>
          </w:p>
        </w:tc>
      </w:tr>
      <w:tr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5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8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0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5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8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0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5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8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0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5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8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0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</w:tbl>
    <w:p>
      <w:pPr>
        <w:spacing w:after="80"/>
      </w:pPr>
      <w:r>
        <w:rPr>
          <w:rFonts w:ascii="Arial" w:hAnsi="Arial"/>
          <w:b w:val="0"/>
          <w:i w:val="0"/>
          <w:color w:val="222222"/>
          <w:sz w:val="20"/>
        </w:rPr>
        <w:t>Incluir la libreta de campo con las variables dasométricas y las ecuaciones volumétricas.</w:t>
      </w:r>
    </w:p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V.  CLASIFICACIÓN DE LOS ÁRBOLES SEMILLEROS</w:t>
            </w:r>
          </w:p>
        </w:tc>
      </w:tr>
    </w:tbl>
    <w:p>
      <w:pPr>
        <w:spacing w:after="100"/>
      </w:pP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1200"/>
        <w:gridCol w:w="1900"/>
        <w:gridCol w:w="1900"/>
        <w:gridCol w:w="1600"/>
        <w:gridCol w:w="1760"/>
      </w:tblGrid>
      <w:tr>
        <w:tc>
          <w:tcPr>
            <w:tcW w:type="dxa" w:w="12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Rodal</w:t>
            </w:r>
          </w:p>
        </w:tc>
        <w:tc>
          <w:tcPr>
            <w:tcW w:type="dxa" w:w="19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Especie</w:t>
            </w:r>
          </w:p>
        </w:tc>
        <w:tc>
          <w:tcPr>
            <w:tcW w:type="dxa" w:w="19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No. de árboles semilleros</w:t>
            </w:r>
          </w:p>
        </w:tc>
        <w:tc>
          <w:tcPr>
            <w:tcW w:type="dxa" w:w="16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Clase de calidad</w:t>
            </w:r>
          </w:p>
        </w:tc>
        <w:tc>
          <w:tcPr>
            <w:tcW w:type="dxa" w:w="17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Observaciones</w:t>
            </w:r>
          </w:p>
        </w:tc>
      </w:tr>
      <w:tr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</w:tbl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VI.  PLANIFICACIÓN DE LA COLECTA DE SEMILLAS FORESTALES</w:t>
            </w:r>
          </w:p>
        </w:tc>
      </w:tr>
    </w:tbl>
    <w:p>
      <w:pPr>
        <w:spacing w:after="100"/>
      </w:pP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2400"/>
        <w:gridCol w:w="2200"/>
        <w:gridCol w:w="2400"/>
        <w:gridCol w:w="2360"/>
      </w:tblGrid>
      <w:tr>
        <w:tc>
          <w:tcPr>
            <w:tcW w:type="dxa" w:w="24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Especie</w:t>
            </w:r>
          </w:p>
        </w:tc>
        <w:tc>
          <w:tcPr>
            <w:tcW w:type="dxa" w:w="22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Época de colecta</w:t>
            </w:r>
          </w:p>
        </w:tc>
        <w:tc>
          <w:tcPr>
            <w:tcW w:type="dxa" w:w="24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Producción estimada (kg)</w:t>
            </w:r>
          </w:p>
        </w:tc>
        <w:tc>
          <w:tcPr>
            <w:tcW w:type="dxa" w:w="23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Método de colecta</w:t>
            </w:r>
          </w:p>
        </w:tc>
      </w:tr>
      <w:tr>
        <w:tc>
          <w:tcPr>
            <w:tcW w:type="dxa" w:w="2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3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2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3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2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3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2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3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</w:tbl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VII.  PLANIFICACIÓN DEL MANEJO FORESTAL — TRATAMIENTOS SILVICULTURALES</w:t>
            </w:r>
          </w:p>
        </w:tc>
      </w:tr>
    </w:tbl>
    <w:p>
      <w:pPr>
        <w:spacing w:after="100"/>
      </w:pP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900"/>
        <w:gridCol w:w="900"/>
        <w:gridCol w:w="1100"/>
        <w:gridCol w:w="1600"/>
        <w:gridCol w:w="2360"/>
        <w:gridCol w:w="2500"/>
      </w:tblGrid>
      <w:tr>
        <w:tc>
          <w:tcPr>
            <w:tcW w:type="dxa" w:w="9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Año</w:t>
            </w:r>
          </w:p>
        </w:tc>
        <w:tc>
          <w:tcPr>
            <w:tcW w:type="dxa" w:w="9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Rodal</w:t>
            </w:r>
          </w:p>
        </w:tc>
        <w:tc>
          <w:tcPr>
            <w:tcW w:type="dxa" w:w="11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Área (ha)</w:t>
            </w:r>
          </w:p>
        </w:tc>
        <w:tc>
          <w:tcPr>
            <w:tcW w:type="dxa" w:w="16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Especies</w:t>
            </w:r>
          </w:p>
        </w:tc>
        <w:tc>
          <w:tcPr>
            <w:tcW w:type="dxa" w:w="23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Tratamiento silvicultural</w:t>
            </w:r>
          </w:p>
        </w:tc>
        <w:tc>
          <w:tcPr>
            <w:tcW w:type="dxa" w:w="25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Observaciones</w:t>
            </w:r>
          </w:p>
        </w:tc>
      </w:tr>
      <w:tr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3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5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3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5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3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5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3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5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</w:tbl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VIII.  DE LA RECUPERACIÓN DE LA COBERTURA FORESTAL</w:t>
            </w:r>
          </w:p>
        </w:tc>
      </w:tr>
    </w:tbl>
    <w:p>
      <w:pPr>
        <w:spacing w:after="100"/>
      </w:pP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1400"/>
        <w:gridCol w:w="1400"/>
        <w:gridCol w:w="2360"/>
        <w:gridCol w:w="2400"/>
        <w:gridCol w:w="1800"/>
      </w:tblGrid>
      <w:tr>
        <w:tc>
          <w:tcPr>
            <w:tcW w:type="dxa" w:w="14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Rodal</w:t>
            </w:r>
          </w:p>
        </w:tc>
        <w:tc>
          <w:tcPr>
            <w:tcW w:type="dxa" w:w="14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Área (ha)</w:t>
            </w:r>
          </w:p>
        </w:tc>
        <w:tc>
          <w:tcPr>
            <w:tcW w:type="dxa" w:w="23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Especie</w:t>
            </w:r>
          </w:p>
        </w:tc>
        <w:tc>
          <w:tcPr>
            <w:tcW w:type="dxa" w:w="24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Densidad (árb/ha)</w:t>
            </w:r>
          </w:p>
        </w:tc>
        <w:tc>
          <w:tcPr>
            <w:tcW w:type="dxa" w:w="18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Método de recuperación</w:t>
            </w:r>
          </w:p>
        </w:tc>
      </w:tr>
      <w:tr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3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8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3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8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3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8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</w:tbl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IX.  MEDIDAS DE PROTECCIÓN DE LA FUENTE SEMILLERA</w:t>
            </w:r>
          </w:p>
        </w:tc>
      </w:tr>
    </w:tbl>
    <w:p>
      <w:pPr>
        <w:spacing w:after="100"/>
      </w:pP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320"/>
      </w:pPr>
    </w:p>
    <w:p>
      <w:pPr>
        <w:spacing w:after="280"/>
      </w:pPr>
      <w:r>
        <w:rPr>
          <w:rFonts w:ascii="Arial" w:hAnsi="Arial"/>
          <w:b w:val="0"/>
          <w:i w:val="0"/>
          <w:color w:val="222222"/>
          <w:sz w:val="18"/>
        </w:rPr>
        <w:t>El titular y/o representante legal y el regente forestal responsable se hacen responsables civil y penalmente de la veracidad de la información consignada y de la ejecución del presente instrumento, conforme al Reglamento de Regentes Forestales del CONAP.</w:t>
      </w:r>
    </w:p>
    <w:tbl>
      <w:tblPr>
        <w:tblW w:type="dxa" w:w="9360"/>
        <w:tblLayout w:type="fixed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4680"/>
            <w:tcBorders>
              <w:top w:val="single" w:sz="6" w:color="222222"/>
              <w:left w:val="none"/>
              <w:bottom w:val="none"/>
              <w:right w:val="none"/>
            </w:tcBorders>
            <w:tcMar>
              <w:top w:w="40" w:type="dxa"/>
              <w:left w:w="120" w:type="dxa"/>
              <w:bottom w:w="0" w:type="dxa"/>
              <w:right w:w="120" w:type="dxa"/>
            </w:tcMar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222222"/>
                <w:sz w:val="18"/>
              </w:rPr>
              <w:t>Nombre y firma del titular / representante legal</w:t>
            </w:r>
          </w:p>
        </w:tc>
        <w:tc>
          <w:tcPr>
            <w:tcW w:type="dxa" w:w="4680"/>
            <w:tcBorders>
              <w:top w:val="single" w:sz="6" w:color="222222"/>
              <w:left w:val="none"/>
              <w:bottom w:val="none"/>
              <w:right w:val="none"/>
            </w:tcBorders>
            <w:tcMar>
              <w:top w:w="40" w:type="dxa"/>
              <w:left w:w="120" w:type="dxa"/>
              <w:bottom w:w="0" w:type="dxa"/>
              <w:right w:w="120" w:type="dxa"/>
            </w:tcMar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222222"/>
                <w:sz w:val="18"/>
              </w:rPr>
              <w:t>Nombre y firma del regente forestal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2880" w:right="1440" w:bottom="1000" w:left="1440" w:header="600" w:footer="50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b w:val="0"/>
        <w:i w:val="0"/>
        <w:color w:val="666666"/>
        <w:sz w:val="16"/>
      </w:rPr>
      <w:t xml:space="preserve">Página </w:t>
    </w:r>
    <w:fldSimple w:instr="PAGE">
      <w:r>
        <w:rPr>
          <w:rFonts w:ascii="Arial" w:hAnsi="Arial"/>
          <w:sz w:val="17"/>
          <w:color w:val="666666"/>
        </w:rPr>
        <w:t>1</w:t>
      </w:r>
    </w:fldSimple>
    <w:r>
      <w:rPr>
        <w:rFonts w:ascii="Arial" w:hAnsi="Arial"/>
        <w:b w:val="0"/>
        <w:i w:val="0"/>
        <w:color w:val="666666"/>
        <w:sz w:val="16"/>
      </w:rPr>
      <w:t xml:space="preserve"> de </w:t>
    </w:r>
    <w:fldSimple w:instr="NUMPAGES">
      <w:r>
        <w:rPr>
          <w:rFonts w:ascii="Arial" w:hAnsi="Arial"/>
          <w:sz w:val="17"/>
          <w:color w:val="666666"/>
        </w:rPr>
        <w:t>1</w:t>
      </w:r>
    </w:fldSimple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  <w:tbl>
    <w:tblPr>
      <w:tblW w:type="dxa" w:w="9360"/>
      <w:tblLayout w:type="fixed"/>
      <w:tblLook w:firstColumn="1" w:firstRow="1" w:lastColumn="0" w:lastRow="0" w:noHBand="0" w:noVBand="1" w:val="04A0"/>
    </w:tblPr>
    <w:tblGrid>
      <w:gridCol w:w="1300"/>
      <w:gridCol w:w="8060"/>
    </w:tblGrid>
    <w:tr>
      <w:tc>
        <w:tcPr>
          <w:tcW w:type="dxa" w:w="1300"/>
          <w:tcBorders>
            <w:top w:val="none"/>
            <w:left w:val="none"/>
            <w:bottom w:val="none"/>
            <w:right w:val="none"/>
          </w:tcBorders>
          <w:tcMar>
            <w:top w:w="20" w:type="dxa"/>
            <w:left w:w="20" w:type="dxa"/>
            <w:bottom w:w="20" w:type="dxa"/>
            <w:right w:w="60" w:type="dxa"/>
          </w:tcMar>
          <w:vAlign w:val="center"/>
        </w:tcPr>
        <w:p>
          <w:pPr>
            <w:jc w:val="center"/>
          </w:pPr>
          <w:r>
            <w:drawing>
              <wp:inline xmlns:a="http://schemas.openxmlformats.org/drawingml/2006/main" xmlns:pic="http://schemas.openxmlformats.org/drawingml/2006/picture">
                <wp:extent cx="658368" cy="658368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conap_logo.jpe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8368" cy="658368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8060"/>
          <w:tcBorders>
            <w:top w:val="single" w:sz="6" w:color="0E6B3C"/>
            <w:left w:val="single" w:sz="6" w:color="0E6B3C"/>
            <w:bottom w:val="single" w:sz="6" w:color="0E6B3C"/>
            <w:right w:val="single" w:sz="6" w:color="0E6B3C"/>
          </w:tcBorders>
          <w:shd w:val="clear" w:fill="0E6B3C"/>
          <w:tcMar>
            <w:top w:w="90" w:type="dxa"/>
            <w:left w:w="150" w:type="dxa"/>
            <w:bottom w:w="90" w:type="dxa"/>
            <w:right w:w="150" w:type="dxa"/>
          </w:tcMar>
          <w:vAlign w:val="center"/>
        </w:tcPr>
        <w:p>
          <w:pPr>
            <w:jc w:val="center"/>
          </w:pPr>
          <w:r>
            <w:rPr>
              <w:rFonts w:ascii="Arial" w:hAnsi="Arial"/>
              <w:b/>
              <w:i w:val="0"/>
              <w:color w:val="FFFFFF"/>
              <w:sz w:val="20"/>
            </w:rPr>
            <w:t>CONSEJO NACIONAL DE ÁREAS PROTEGIDAS — CONAP</w:t>
          </w:r>
        </w:p>
        <w:p>
          <w:pPr>
            <w:spacing w:after="0" w:before="20"/>
            <w:jc w:val="center"/>
          </w:pPr>
          <w:r>
            <w:rPr>
              <w:rFonts w:ascii="Arial" w:hAnsi="Arial"/>
              <w:b/>
              <w:i w:val="0"/>
              <w:color w:val="FFFFFF"/>
              <w:sz w:val="22"/>
            </w:rPr>
            <w:t>PLAN DE MANEJO FORESTAL DE FUENTES SEMILLERAS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